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S21, PFA 1.7; Sanierung Trägerbohlwand Ehmannstraße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26FEI87358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2E5CC0-ED07-4235-89AE-4FF26D4FD489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